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Style w:val="Heading6"/>
              <w:rPr/>
            </w:pPr>
            <w:r w:rsidDel="00000000" w:rsidR="00000000" w:rsidRPr="00000000">
              <w:rPr>
                <w:rtl w:val="0"/>
              </w:rPr>
            </w:r>
          </w:p>
          <w:p w:rsidR="00000000" w:rsidDel="00000000" w:rsidP="00000000" w:rsidRDefault="00000000" w:rsidRPr="00000000" w14:paraId="0000000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TIPO DE INFORME</w:t>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1933575</wp:posOffset>
                      </wp:positionH>
                      <wp:positionV relativeFrom="paragraph">
                        <wp:posOffset>152400</wp:posOffset>
                      </wp:positionV>
                      <wp:extent cx="237490" cy="228600"/>
                      <wp:effectExtent b="0" l="0" r="0" t="0"/>
                      <wp:wrapNone/>
                      <wp:docPr id="169894550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1933575</wp:posOffset>
                      </wp:positionH>
                      <wp:positionV relativeFrom="paragraph">
                        <wp:posOffset>152400</wp:posOffset>
                      </wp:positionV>
                      <wp:extent cx="237490" cy="228600"/>
                      <wp:effectExtent b="0" l="0" r="0" t="0"/>
                      <wp:wrapNone/>
                      <wp:docPr id="1698945505"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5248275</wp:posOffset>
                      </wp:positionH>
                      <wp:positionV relativeFrom="paragraph">
                        <wp:posOffset>152400</wp:posOffset>
                      </wp:positionV>
                      <wp:extent cx="238125" cy="228600"/>
                      <wp:effectExtent b="0" l="0" r="0" t="0"/>
                      <wp:wrapNone/>
                      <wp:docPr id="169894550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5248275</wp:posOffset>
                      </wp:positionH>
                      <wp:positionV relativeFrom="paragraph">
                        <wp:posOffset>152400</wp:posOffset>
                      </wp:positionV>
                      <wp:extent cx="238125" cy="228600"/>
                      <wp:effectExtent b="0" l="0" r="0" t="0"/>
                      <wp:wrapNone/>
                      <wp:docPr id="1698945506"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38125" cy="228600"/>
                              </a:xfrm>
                              <a:prstGeom prst="rect"/>
                              <a:ln/>
                            </pic:spPr>
                          </pic:pic>
                        </a:graphicData>
                      </a:graphic>
                    </wp:anchor>
                  </w:drawing>
                </mc:Fallback>
              </mc:AlternateConten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0</w:t>
            </w:r>
            <w:r w:rsidDel="00000000" w:rsidR="00000000" w:rsidRPr="00000000">
              <w:rPr>
                <w:rFonts w:ascii="Arial" w:cs="Arial" w:eastAsia="Arial" w:hAnsi="Arial"/>
                <w:sz w:val="24"/>
                <w:szCs w:val="24"/>
                <w:rtl w:val="0"/>
              </w:rPr>
              <w:t xml:space="preserve">3</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4162.010.26.1.4483-2025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w:t>
            </w:r>
            <w:r w:rsidDel="00000000" w:rsidR="00000000" w:rsidRPr="00000000">
              <w:rPr>
                <w:rFonts w:ascii="Arial" w:cs="Arial" w:eastAsia="Arial" w:hAnsi="Arial"/>
                <w:b w:val="0"/>
                <w:bCs w:val="0"/>
                <w:i w:val="0"/>
                <w:iCs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EMERSON VELA LONDOÑO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93.407.531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r w:rsidDel="00000000" w:rsidR="00000000" w:rsidRPr="00000000">
              <w:rPr>
                <w:rtl w:val="0"/>
              </w:rPr>
              <w:t xml:space="preserve"> </w:t>
            </w:r>
            <w:r w:rsidDel="00000000" w:rsidR="00000000" w:rsidRPr="00000000">
              <w:rPr>
                <w:rFonts w:ascii="Arial" w:cs="Arial" w:eastAsia="Arial" w:hAnsi="Arial"/>
                <w:sz w:val="24"/>
                <w:szCs w:val="24"/>
                <w:rtl w:val="0"/>
              </w:rPr>
              <w:t xml:space="preserve">Prestación de servicios como profesional especializado en la Secretaría del Deporte y la Recreación del proyecto denominado Conservación de la infraestructura deportiva y recreativa del distrito especial de Santiago de Cali BP - 26005399.</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38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DIECIOCHO MILLONES </w:t>
            </w:r>
            <w:r w:rsidDel="00000000" w:rsidR="00000000" w:rsidRPr="00000000">
              <w:rPr>
                <w:rFonts w:ascii="Arial" w:cs="Arial" w:eastAsia="Arial" w:hAnsi="Arial"/>
                <w:sz w:val="24"/>
                <w:szCs w:val="24"/>
                <w:rtl w:val="0"/>
              </w:rPr>
              <w:t xml:space="preserve">VEINTIÚN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MIL PESOS MCTE ($18.021.000) </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59"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59" w:right="0" w:hanging="46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$ 18.021.000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$ 6.007.000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$ 12</w:t>
                  </w:r>
                  <w:r w:rsidDel="00000000" w:rsidR="00000000" w:rsidRPr="00000000">
                    <w:rPr>
                      <w:rFonts w:ascii="Arial" w:cs="Arial" w:eastAsia="Arial" w:hAnsi="Arial"/>
                      <w:sz w:val="24"/>
                      <w:szCs w:val="24"/>
                      <w:rtl w:val="0"/>
                    </w:rPr>
                    <w:t xml:space="preserve">.014.000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0</w:t>
                  </w:r>
                  <w:r w:rsidDel="00000000" w:rsidR="00000000" w:rsidRPr="00000000">
                    <w:rPr>
                      <w:rtl w:val="0"/>
                    </w:rPr>
                  </w:r>
                </w:p>
              </w:tc>
            </w:tr>
          </w:tbl>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r w:rsidDel="00000000" w:rsidR="00000000" w:rsidRPr="00000000">
              <w:rPr>
                <w:rtl w:val="0"/>
              </w:rPr>
              <w:t xml:space="preserve"> </w:t>
            </w: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D">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No. Planilla: 9496058557 </w:t>
            </w:r>
          </w:p>
          <w:p w:rsidR="00000000" w:rsidDel="00000000" w:rsidP="00000000" w:rsidRDefault="00000000" w:rsidRPr="00000000" w14:paraId="0000006E">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No. PIN, Autorización, Referencia, Pago:</w:t>
            </w:r>
            <w:r w:rsidDel="00000000" w:rsidR="00000000" w:rsidRPr="00000000">
              <w:rPr>
                <w:highlight w:val="white"/>
                <w:rtl w:val="0"/>
              </w:rPr>
              <w:t xml:space="preserve"> </w:t>
            </w:r>
            <w:r w:rsidDel="00000000" w:rsidR="00000000" w:rsidRPr="00000000">
              <w:rPr>
                <w:rFonts w:ascii="Arial" w:cs="Arial" w:eastAsia="Arial" w:hAnsi="Arial"/>
                <w:sz w:val="24"/>
                <w:szCs w:val="24"/>
                <w:highlight w:val="white"/>
                <w:rtl w:val="0"/>
              </w:rPr>
              <w:t xml:space="preserve">1983577348</w:t>
            </w:r>
          </w:p>
          <w:p w:rsidR="00000000" w:rsidDel="00000000" w:rsidP="00000000" w:rsidRDefault="00000000" w:rsidRPr="00000000" w14:paraId="0000006F">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Operador: APORTES EN LÍNEA</w:t>
            </w:r>
          </w:p>
          <w:p w:rsidR="00000000" w:rsidDel="00000000" w:rsidP="00000000" w:rsidRDefault="00000000" w:rsidRPr="00000000" w14:paraId="00000070">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Fecha de Pago: 04/12/2025</w:t>
            </w:r>
          </w:p>
          <w:p w:rsidR="00000000" w:rsidDel="00000000" w:rsidP="00000000" w:rsidRDefault="00000000" w:rsidRPr="00000000" w14:paraId="00000071">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Periodo de pago de la seguridad social: Diciembre/2025</w:t>
            </w:r>
          </w:p>
        </w:tc>
      </w:tr>
      <w:tr>
        <w:trPr>
          <w:cantSplit w:val="0"/>
          <w:trHeight w:val="39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contable:N/A</w:t>
            </w:r>
          </w:p>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TÉCNICO</w:t>
            </w:r>
          </w:p>
        </w:tc>
      </w:tr>
      <w:tr>
        <w:trPr>
          <w:cantSplit w:val="0"/>
          <w:trHeight w:val="9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Durante el desarrollo del contrato de prestación de servicios No. 4162.010.26.1.4483-2025 se pudo verificar que el contratista realizó las siguientes actividades en cumplimiento de sus obligaciones y objeto contractual. Atendió los siguientes requerimientos.</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1.Gestionar con DATIC el cambio de equipos activos de red e integración de los tres nodos de la subsecretaría de infraestructura y la Secretaria del Deporte y la Recreación, incluyendo definición de fases, tiempos estimados, dependencias y recursos requeridos.</w:t>
            </w:r>
          </w:p>
          <w:p w:rsidR="00000000" w:rsidDel="00000000" w:rsidP="00000000" w:rsidRDefault="00000000" w:rsidRPr="00000000" w14:paraId="0000007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2"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4"/>
                <w:szCs w:val="24"/>
                <w:rtl w:val="0"/>
              </w:rPr>
              <w:t xml:space="preserve">Durante este periodo no se ejecutó esta actividad</w:t>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2"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2"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Brindar soporte especializado desde el área de TICS proporcionando la continuidad del servicio por medio de red de comunicación, equipos de cómputo, sistemas de  información, plataformas, antivirus y soportes de mesa de ayuda en MARI a la subsecretaría de infraestructura para categorizar los equipamientos deportivos y recreativos para la práctica deportiva y recreativa en el distrito de Santiago de Cali.</w:t>
            </w:r>
          </w:p>
          <w:p w:rsidR="00000000" w:rsidDel="00000000" w:rsidP="00000000" w:rsidRDefault="00000000" w:rsidRPr="00000000" w14:paraId="00000082">
            <w:pPr>
              <w:numPr>
                <w:ilvl w:val="0"/>
                <w:numId w:val="2"/>
              </w:numPr>
              <w:spacing w:after="240" w:befor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proporcionó soporte especializado desde el área de Tecnologías de la Información y las Comunicaciones (TIC), ejecutando actividades orientadas a garantizar la continuidad, disponibilidad y desempeño óptimo de la infraestructura tecnológica asociada a la Subsecretaría de Infraestructura. Para ello, se realizaron labores de administración, monitoreo y mantenimiento preventivo y correctivo sobre la red de comunicaciones, asegurando la estabilidad de los enlaces, la integridad del tráfico de datos y la adecuada configuración de los dispositivos de red, tales como enrutadores, switches y puntos de acceso.</w:t>
            </w:r>
          </w:p>
          <w:p w:rsidR="00000000" w:rsidDel="00000000" w:rsidP="00000000" w:rsidRDefault="00000000" w:rsidRPr="00000000" w14:paraId="00000083">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Asimismo, se efectuó la gestión integral de los equipos de cómputo y periféricos, incluyendo diagnósticos de hardware, actualizaciones de firmware, optimización de sistemas operativos, instalación de controladores y verificación de estándares de seguridad. De igual manera, se brindó soporte en la operación de los sistemas de información y plataformas institucionales, realizando seguimiento al funcionamiento de módulos, validación de registros, gestión de usuarios, control de accesos y actualización de componentes para garantizar la disponibilidad de los servicios digitales.</w:t>
            </w:r>
          </w:p>
          <w:p w:rsidR="00000000" w:rsidDel="00000000" w:rsidP="00000000" w:rsidRDefault="00000000" w:rsidRPr="00000000" w14:paraId="00000084">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materia de seguridad informática, el Contratista </w:t>
            </w:r>
            <w:r w:rsidDel="00000000" w:rsidR="00000000" w:rsidRPr="00000000">
              <w:rPr>
                <w:rFonts w:ascii="Arial" w:cs="Arial" w:eastAsia="Arial" w:hAnsi="Arial"/>
                <w:sz w:val="24"/>
                <w:szCs w:val="24"/>
                <w:rtl w:val="0"/>
              </w:rPr>
              <w:t xml:space="preserve">implementó</w:t>
            </w:r>
            <w:r w:rsidDel="00000000" w:rsidR="00000000" w:rsidRPr="00000000">
              <w:rPr>
                <w:rFonts w:ascii="Arial" w:cs="Arial" w:eastAsia="Arial" w:hAnsi="Arial"/>
                <w:sz w:val="24"/>
                <w:szCs w:val="24"/>
                <w:rtl w:val="0"/>
              </w:rPr>
              <w:t xml:space="preserve"> procedimientos de vigilancia y actualización del sistema antivirus corporativo, ejecutando análisis periódicos, revisión de alertas, contención de amenazas y aplicación de políticas de protección conforme a las directrices institucionales. Adicionalmente, se dispuso de atención técnica mediante la mesa de ayuda en MARI, donde se registraron, clasificaron, priorizaron y atendieron los diferentes requerimientos de soporte, asegurando trazabilidad, tiempos de respuesta adecuados y cierre documentado de cada incidencia.</w:t>
            </w:r>
          </w:p>
          <w:p w:rsidR="00000000" w:rsidDel="00000000" w:rsidP="00000000" w:rsidRDefault="00000000" w:rsidRPr="00000000" w14:paraId="00000085">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Estas acciones permitieron respaldar de manera efectiva los procesos de categorización de los equipamientos deportivos y recreativos, proporcionando a los equipos responsables la infraestructura tecnológica, el soporte operativo y las herramientas informáticas necesarias para el registro, sistematización, verificación y control de la información asociada a los escenarios destinados a la práctica de actividades físicas. Con ello se </w:t>
            </w:r>
            <w:r w:rsidDel="00000000" w:rsidR="00000000" w:rsidRPr="00000000">
              <w:rPr>
                <w:rFonts w:ascii="Arial" w:cs="Arial" w:eastAsia="Arial" w:hAnsi="Arial"/>
                <w:sz w:val="24"/>
                <w:szCs w:val="24"/>
                <w:rtl w:val="0"/>
              </w:rPr>
              <w:t xml:space="preserve">garantizó</w:t>
            </w:r>
            <w:r w:rsidDel="00000000" w:rsidR="00000000" w:rsidRPr="00000000">
              <w:rPr>
                <w:rFonts w:ascii="Arial" w:cs="Arial" w:eastAsia="Arial" w:hAnsi="Arial"/>
                <w:sz w:val="24"/>
                <w:szCs w:val="24"/>
                <w:rtl w:val="0"/>
              </w:rPr>
              <w:t xml:space="preserve"> un flujo de trabajo continuo, confiable y alineado con los lineamientos técnicos definidos por la Subsecretaría.</w:t>
            </w:r>
          </w:p>
          <w:p w:rsidR="00000000" w:rsidDel="00000000" w:rsidP="00000000" w:rsidRDefault="00000000" w:rsidRPr="00000000" w14:paraId="00000086">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Gestionar el área de TICS de la Secretaría del Deporte y la Recreación del Distrito de Santiago de Cali, proporcionando la continuidad del servicio por medio de red de comunicación, equipos de cómputo, sistemas de información, antivirus y soportes de mesa</w:t>
            </w:r>
          </w:p>
          <w:p w:rsidR="00000000" w:rsidDel="00000000" w:rsidP="00000000" w:rsidRDefault="00000000" w:rsidRPr="00000000" w14:paraId="00000087">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ayuda en MARI a los usuarios de la Secretaria.</w:t>
            </w:r>
          </w:p>
          <w:p w:rsidR="00000000" w:rsidDel="00000000" w:rsidP="00000000" w:rsidRDefault="00000000" w:rsidRPr="00000000" w14:paraId="00000088">
            <w:pPr>
              <w:spacing w:before="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numPr>
                <w:ilvl w:val="0"/>
                <w:numId w:val="2"/>
              </w:numPr>
              <w:spacing w:after="240" w:befor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garantizó la continuidad operativa del servicio mediante la gestión integral de la infraestructura tecnológica, la cual incluyó la administración y monitoreo permanente de la red de comunicaciones, el mantenimiento preventivo y correctivo de los equipos de cómputo, y la operación funcional de los sistemas de información institucionales. Asimismo, se implementaron mecanismos de protección y vigilancia mediante la actualización y control del software antivirus corporativo, asegurando la integridad, disponibilidad y seguridad de los activos digitales.</w:t>
            </w:r>
          </w:p>
          <w:p w:rsidR="00000000" w:rsidDel="00000000" w:rsidP="00000000" w:rsidRDefault="00000000" w:rsidRPr="00000000" w14:paraId="0000008A">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igual forma, se prestó atención técnica especializada a los usuarios de la Secretaría a través de la mesa de ayuda en MARI, donde se realizó el registro, clasificación, priorización y resolución de incidentes y requerimientos, garantizando trazabilidad, cumplimiento de niveles de servicio y soporte oportuno para el desarrollo de las actividades misionales.</w:t>
            </w:r>
          </w:p>
          <w:p w:rsidR="00000000" w:rsidDel="00000000" w:rsidP="00000000" w:rsidRDefault="00000000" w:rsidRPr="00000000" w14:paraId="0000008B">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Gestionar el soporte especializado en materia de tecnología digital para el intercambio, pertinencia, calidad, oportunidad y seguridad de la información, así como gestionar la seguridad informática para garantizar la integridad y disponibilidad de la misma en la Secretaría del Deporte y la Recreación.</w:t>
            </w:r>
          </w:p>
          <w:p w:rsidR="00000000" w:rsidDel="00000000" w:rsidP="00000000" w:rsidRDefault="00000000" w:rsidRPr="00000000" w14:paraId="0000008C">
            <w:pPr>
              <w:numPr>
                <w:ilvl w:val="0"/>
                <w:numId w:val="1"/>
              </w:numPr>
              <w:spacing w:after="240" w:befor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este periodo no se realizó esta actividad</w:t>
            </w:r>
          </w:p>
          <w:p w:rsidR="00000000" w:rsidDel="00000000" w:rsidP="00000000" w:rsidRDefault="00000000" w:rsidRPr="00000000" w14:paraId="0000008D">
            <w:pPr>
              <w:spacing w:after="240" w:before="240"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Gestionar la actualización del inventario de los equipos para su uso controlado de</w:t>
            </w:r>
          </w:p>
          <w:p w:rsidR="00000000" w:rsidDel="00000000" w:rsidP="00000000" w:rsidRDefault="00000000" w:rsidRPr="00000000" w14:paraId="0000008F">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Hardware, Software y Derechos de Autor de la Secretaría del Deporte y la Recreación.</w:t>
            </w:r>
          </w:p>
          <w:p w:rsidR="00000000" w:rsidDel="00000000" w:rsidP="00000000" w:rsidRDefault="00000000" w:rsidRPr="00000000" w14:paraId="00000090">
            <w:pPr>
              <w:numPr>
                <w:ilvl w:val="0"/>
                <w:numId w:val="1"/>
              </w:numPr>
              <w:spacing w:after="240" w:befor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Durante este periodo no se realizó esta actividad</w:t>
            </w:r>
          </w:p>
          <w:p w:rsidR="00000000" w:rsidDel="00000000" w:rsidP="00000000" w:rsidRDefault="00000000" w:rsidRPr="00000000" w14:paraId="00000091">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 Participar como delegado la Secretaria del Deporte y la Recreación en los Comité Técnicos convocados por el Departamento Administrativo de Tecnologías de la Información y las Comunicaciones del Distrito Especial de Santiago de Cali, dando cumplimiento a la</w:t>
            </w:r>
          </w:p>
          <w:p w:rsidR="00000000" w:rsidDel="00000000" w:rsidP="00000000" w:rsidRDefault="00000000" w:rsidRPr="00000000" w14:paraId="00000092">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Política de Gobierno Digital.</w:t>
            </w:r>
          </w:p>
          <w:p w:rsidR="00000000" w:rsidDel="00000000" w:rsidP="00000000" w:rsidRDefault="00000000" w:rsidRPr="00000000" w14:paraId="00000093">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participó, en calidad de delegado designado por la Secretaría del Deporte y la Recreación, en los Comités Técnicos convocados por el Departamento Administrativo de Tecnologías de la Información y las Comunicaciones del Distrito Especial de Santiago de Cali (DATIC), dando cumplimiento a las obligaciones contractuales y a los lineamientos establecidos en la Política de Gobierno Digital.</w:t>
            </w:r>
          </w:p>
          <w:p w:rsidR="00000000" w:rsidDel="00000000" w:rsidP="00000000" w:rsidRDefault="00000000" w:rsidRPr="00000000" w14:paraId="00000094">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el desarrollo de estas sesiones, el Contratista efectuó la representación técnica de la Secretaría, presentando reportes de avance, requerimientos, observaciones y análisis derivados de la operación de los servicios tecnológicos institucionales. Asimismo, realizó la articulación de información relevante relacionada con la gestión de infraestructura, seguridad de la información, administración de plataformas digitales, interoperabilidad, actualización de sistemas y demás acciones alineadas con los componentes del Modelo de Gobierno Digital.</w:t>
            </w:r>
          </w:p>
          <w:p w:rsidR="00000000" w:rsidDel="00000000" w:rsidP="00000000" w:rsidRDefault="00000000" w:rsidRPr="00000000" w14:paraId="00000095">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w:t>
            </w:r>
            <w:r w:rsidDel="00000000" w:rsidR="00000000" w:rsidRPr="00000000">
              <w:rPr>
                <w:rFonts w:ascii="Arial" w:cs="Arial" w:eastAsia="Arial" w:hAnsi="Arial"/>
                <w:sz w:val="24"/>
                <w:szCs w:val="24"/>
                <w:rtl w:val="0"/>
              </w:rPr>
              <w:t xml:space="preserve">garantizó</w:t>
            </w:r>
            <w:r w:rsidDel="00000000" w:rsidR="00000000" w:rsidRPr="00000000">
              <w:rPr>
                <w:rFonts w:ascii="Arial" w:cs="Arial" w:eastAsia="Arial" w:hAnsi="Arial"/>
                <w:sz w:val="24"/>
                <w:szCs w:val="24"/>
                <w:rtl w:val="0"/>
              </w:rPr>
              <w:t xml:space="preserve"> la participación oportuna en los espacios de coordinación interinstitucional, atendiendo convocatorias, revisando actas, validando acuerdos técnicos y asegurando la retroalimentación de las decisiones adoptadas en los comités hacia los procesos internos de la Secretaría. Esta labor permitió fortalecer la alineación estratégica entre las directrices distritales y la gestión tecnológica de la entidad, asegurando el cumplimiento de estándares, normativas y buenas prácticas definidas para la modernización y la continuidad de los servicios digitales.</w:t>
            </w:r>
          </w:p>
          <w:p w:rsidR="00000000" w:rsidDel="00000000" w:rsidP="00000000" w:rsidRDefault="00000000" w:rsidRPr="00000000" w14:paraId="00000096">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Como resultado, se cumplió con la obligación de seguimiento, reporte y articulación establecida en el marco de la supervisión, contribuyendo a la trazabilidad y a la conformidad de los procesos misionales y de soporte en materia de Gobierno Digital dentro de la Secretaría del Deporte y la Recreación.</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2" w:line="240" w:lineRule="auto"/>
              <w:ind w:right="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2203"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shd w:fill="ffffff" w:val="clea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 LAS EVIDENCIAS DE LO RELACIONADO SE ENCUENTRAN EN EL SIGUIENTE LINK: </w:t>
            </w:r>
          </w:p>
          <w:p w:rsidR="00000000" w:rsidDel="00000000" w:rsidP="00000000" w:rsidRDefault="00000000" w:rsidRPr="00000000" w14:paraId="0000009A">
            <w:pPr>
              <w:shd w:fill="ffffff" w:val="clear"/>
              <w:jc w:val="both"/>
              <w:rPr>
                <w:rFonts w:ascii="Arial" w:cs="Arial" w:eastAsia="Arial" w:hAnsi="Arial"/>
                <w:color w:val="ff0000"/>
                <w:sz w:val="24"/>
                <w:szCs w:val="24"/>
              </w:rPr>
            </w:pPr>
            <w:r w:rsidDel="00000000" w:rsidR="00000000" w:rsidRPr="00000000">
              <w:rPr>
                <w:rFonts w:ascii="Arial" w:cs="Arial" w:eastAsia="Arial" w:hAnsi="Arial"/>
                <w:color w:val="4a86e8"/>
                <w:sz w:val="24"/>
                <w:szCs w:val="24"/>
                <w:rtl w:val="0"/>
              </w:rPr>
              <w:t xml:space="preserve">https://drive.google.com/drive/folders/1N1pRRaX5BkBmAfP4SWIUg2YDOkFF0_U0</w:t>
            </w:r>
            <w:r w:rsidDel="00000000" w:rsidR="00000000" w:rsidRPr="00000000">
              <w:rPr>
                <w:rtl w:val="0"/>
              </w:rPr>
            </w:r>
          </w:p>
        </w:tc>
      </w:tr>
      <w:tr>
        <w:trPr>
          <w:cantSplit w:val="1"/>
          <w:trHeight w:val="28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 w:right="184" w:firstLine="0"/>
              <w:jc w:val="both"/>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w:t>
            </w:r>
            <w:r w:rsidDel="00000000" w:rsidR="00000000" w:rsidRPr="00000000">
              <w:rPr>
                <w:rFonts w:ascii="Arial" w:cs="Arial" w:eastAsia="Arial" w:hAnsi="Arial"/>
                <w:sz w:val="24"/>
                <w:szCs w:val="24"/>
                <w:rtl w:val="0"/>
              </w:rPr>
              <w:t xml:space="preserve">Con la firma del presente informe, se deja constancia del recibo a satisfacción por parte de la Alcaldía de Santiago de Cali - Secretaría del Deporte y la Recreación de los servicios prestados, conforme al contrato No. 4162.010.26.1.4483 de 2025.</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 w:right="184" w:firstLine="0"/>
              <w:jc w:val="left"/>
              <w:rPr>
                <w:rFonts w:ascii="Arial" w:cs="Arial" w:eastAsia="Arial" w:hAnsi="Arial"/>
                <w:sz w:val="24"/>
                <w:szCs w:val="24"/>
              </w:rPr>
            </w:pPr>
            <w:r w:rsidDel="00000000" w:rsidR="00000000" w:rsidRPr="00000000">
              <w:rPr>
                <w:rtl w:val="0"/>
              </w:rPr>
            </w:r>
          </w:p>
        </w:tc>
      </w:tr>
      <w:tr>
        <w:trPr>
          <w:cantSplit w:val="1"/>
          <w:trHeight w:val="41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both"/>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w:t>
            </w:r>
            <w:r w:rsidDel="00000000" w:rsidR="00000000" w:rsidRPr="00000000">
              <w:rPr>
                <w:rFonts w:ascii="Arial" w:cs="Arial" w:eastAsia="Arial" w:hAnsi="Arial"/>
                <w:sz w:val="24"/>
                <w:szCs w:val="24"/>
                <w:rtl w:val="0"/>
              </w:rPr>
              <w:t xml:space="preserve">El contratista, a la fecha del presente informe, no tiene a su cargo elementos devolutivos propiedad de la Alcaldía de Santiago de Cali - Secretaría del Deporte y la Recreación, que hayan sido entregados para el desempeño de sus actividades. Asimismo, se encuentra a paz y salvo con el archivo de gestión documental y el sistema de gestión documental.</w:t>
            </w:r>
            <w:r w:rsidDel="00000000" w:rsidR="00000000" w:rsidRPr="00000000">
              <w:rPr>
                <w:rtl w:val="0"/>
              </w:rPr>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w:t>
            </w:r>
            <w:r w:rsidDel="00000000" w:rsidR="00000000" w:rsidRPr="00000000">
              <w:rPr>
                <w:rFonts w:ascii="Arial" w:cs="Arial" w:eastAsia="Arial" w:hAnsi="Arial"/>
                <w:sz w:val="24"/>
                <w:szCs w:val="24"/>
                <w:rtl w:val="0"/>
              </w:rPr>
              <w:t xml:space="preserve">: El contratista se encuentra a paz y salvo por concepto de entrega y resguardo de la información. El respaldo (backup) correspondiente ha sido entregado y actualmente reposa en el Drive institucional de la Secretaría del Deporte y la Recreación.</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RECOMENDACIONES PARA EL CONTRATISTA</w:t>
            </w:r>
          </w:p>
        </w:tc>
      </w:tr>
      <w:tr>
        <w:trPr>
          <w:cantSplit w:val="1"/>
          <w:trHeight w:val="6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w:t>
            </w:r>
            <w:r w:rsidDel="00000000" w:rsidR="00000000" w:rsidRPr="00000000">
              <w:rPr>
                <w:rFonts w:ascii="Arial" w:cs="Arial" w:eastAsia="Arial" w:hAnsi="Arial"/>
                <w:sz w:val="24"/>
                <w:szCs w:val="24"/>
                <w:rtl w:val="0"/>
              </w:rPr>
              <w:t xml:space="preserve">reportan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recomendaciones para el presente período.</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w:t>
            </w:r>
            <w:r w:rsidDel="00000000" w:rsidR="00000000" w:rsidRPr="00000000">
              <w:drawing>
                <wp:anchor allowOverlap="1" behindDoc="1" distB="0" distT="0" distL="0" distR="0" hidden="0" layoutInCell="1" locked="0" relativeHeight="0" simplePos="0">
                  <wp:simplePos x="0" y="0"/>
                  <wp:positionH relativeFrom="column">
                    <wp:posOffset>3033564</wp:posOffset>
                  </wp:positionH>
                  <wp:positionV relativeFrom="paragraph">
                    <wp:posOffset>194294</wp:posOffset>
                  </wp:positionV>
                  <wp:extent cx="657225" cy="409575"/>
                  <wp:effectExtent b="0" l="0" r="0" t="0"/>
                  <wp:wrapNone/>
                  <wp:docPr id="1698945507"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657225" cy="40957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2943225</wp:posOffset>
                  </wp:positionH>
                  <wp:positionV relativeFrom="paragraph">
                    <wp:posOffset>190500</wp:posOffset>
                  </wp:positionV>
                  <wp:extent cx="742950" cy="339421"/>
                  <wp:effectExtent b="0" l="0" r="0" t="0"/>
                  <wp:wrapNone/>
                  <wp:docPr id="1698945509"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742950" cy="339421"/>
                          </a:xfrm>
                          <a:prstGeom prst="rect"/>
                          <a:ln/>
                        </pic:spPr>
                      </pic:pic>
                    </a:graphicData>
                  </a:graphic>
                </wp:anchor>
              </w:drawing>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   </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Supervisor </w:t>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Santiago De Cali, </w:t>
            </w:r>
            <w:r w:rsidDel="00000000" w:rsidR="00000000" w:rsidRPr="00000000">
              <w:rPr>
                <w:rFonts w:ascii="Arial" w:cs="Arial" w:eastAsia="Arial" w:hAnsi="Arial"/>
                <w:sz w:val="24"/>
                <w:szCs w:val="24"/>
                <w:rtl w:val="0"/>
              </w:rPr>
              <w:t xml:space="preserve">19</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bl>
    <w:p w:rsidR="00000000" w:rsidDel="00000000" w:rsidP="00000000" w:rsidRDefault="00000000" w:rsidRPr="00000000" w14:paraId="000000BB">
      <w:pPr>
        <w:tabs>
          <w:tab w:val="left" w:leader="none" w:pos="1365"/>
        </w:tabs>
        <w:rPr>
          <w:rFonts w:ascii="Arial" w:cs="Arial" w:eastAsia="Arial" w:hAnsi="Arial"/>
          <w:sz w:val="24"/>
          <w:szCs w:val="24"/>
        </w:rPr>
      </w:pPr>
      <w:r w:rsidDel="00000000" w:rsidR="00000000" w:rsidRPr="00000000">
        <w:rPr>
          <w:rtl w:val="0"/>
        </w:rPr>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698945508"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
    <w:lvl w:ilvl="0">
      <w:start w:val="1"/>
      <w:numFmt w:val="bullet"/>
      <w:lvlText w:val="●"/>
      <w:lvlJc w:val="left"/>
      <w:pPr>
        <w:ind w:left="2203"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before="200" w:lineRule="auto"/>
    </w:pPr>
    <w:rPr>
      <w:rFonts w:ascii="Calibri" w:cs="Calibri" w:eastAsia="Calibri" w:hAnsi="Calibri"/>
      <w:i w:val="1"/>
      <w:iCs w:val="1"/>
      <w:color w:val="1e4d78"/>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34"/>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character" w:styleId="Ttulo6Car" w:customStyle="1">
    <w:name w:val="Título 6 Car"/>
    <w:basedOn w:val="Fuentedeprrafopredeter"/>
    <w:link w:val="Ttulo6"/>
    <w:uiPriority w:val="9"/>
    <w:rsid w:val="00121B3B"/>
    <w:rPr>
      <w:rFonts w:asciiTheme="majorHAnsi" w:cstheme="majorBidi" w:eastAsiaTheme="majorEastAsia" w:hAnsiTheme="majorHAnsi"/>
      <w:i w:val="1"/>
      <w:iCs w:val="1"/>
      <w:color w:val="1f4d78" w:themeColor="accent1" w:themeShade="00007F"/>
    </w:rPr>
  </w:style>
  <w:style w:type="character" w:styleId="WW8Num3z7" w:customStyle="1">
    <w:name w:val="WW8Num3z7"/>
    <w:qFormat w:val="1"/>
    <w:rsid w:val="0020015A"/>
  </w:style>
  <w:style w:type="character" w:styleId="WW8Num1z0" w:customStyle="1">
    <w:name w:val="WW8Num1z0"/>
    <w:qFormat w:val="1"/>
    <w:rsid w:val="003F0BA1"/>
    <w:rPr>
      <w:rFonts w:ascii="Wingdings" w:cs="Wingdings" w:eastAsia="Wingdings" w:hAnsi="Wingdings"/>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OyowjuyfeKXW6s7FzB9C9BRWOA==">CgMxLjA4AHIhMU9PWmRPTWhFVlRrc19YeTV1OEx3N3BuU3NWd0RlWXA3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2025-10-08T19:59:00Z</dcterms:created>
  <dc:creator>LEYDHER</dc:creator>
</cp:coreProperties>
</file>